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Roboto Black" w:cs="Roboto Black" w:eastAsia="Roboto Black" w:hAnsi="Roboto Black"/>
          <w:b w:val="0"/>
          <w:color w:val="55af31"/>
          <w:sz w:val="44"/>
          <w:szCs w:val="44"/>
        </w:rPr>
      </w:pPr>
      <w:r w:rsidDel="00000000" w:rsidR="00000000" w:rsidRPr="00000000">
        <w:rPr>
          <w:rFonts w:ascii="Roboto Black" w:cs="Roboto Black" w:eastAsia="Roboto Black" w:hAnsi="Roboto Black"/>
          <w:b w:val="0"/>
          <w:color w:val="55af31"/>
          <w:sz w:val="44"/>
          <w:szCs w:val="4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color="auto" w:space="0" w:sz="0" w:val="none"/>
          <w:right w:space="0" w:sz="0" w:val="nil"/>
          <w:between w:space="0" w:sz="0" w:val="nil"/>
        </w:pBdr>
        <w:shd w:fill="auto" w:val="clear"/>
        <w:spacing w:after="80" w:before="360" w:line="276" w:lineRule="auto"/>
        <w:ind w:left="0" w:right="0" w:firstLine="0"/>
        <w:jc w:val="left"/>
        <w:rPr/>
      </w:pPr>
      <w:bookmarkStart w:colFirst="0" w:colLast="0" w:name="_mlaiq44j9djj" w:id="0"/>
      <w:bookmarkEnd w:id="0"/>
      <w:r w:rsidDel="00000000" w:rsidR="00000000" w:rsidRPr="00000000">
        <w:rPr>
          <w:rtl w:val="0"/>
        </w:rPr>
        <w:t xml:space="preserve">Aceptación del proyecto de Innovación Docente número:_______________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wver42yjvmr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D./Dña. ______________________________________________________________________con dni:________________  como coordinador del Proyecto de Innovación Docente aprobado con título:___________________________________________________________________________________.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Acepta la realización del mismo y cumplir las condiciones exigidas en la convocatoria como coordinador del mismo. 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Marque la casilla correspondiente: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⬜   No hay ningún cambio respecto a los datos aportados en la solicitud.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⬜ Hay cambios respecto a los datos aportados en la solicitud (cumplimentar memoria adjunta).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Firma del coordinador del proyecto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MEMORIA DE MODIFICACIÓN DEL PROYECTO</w:t>
      </w:r>
    </w:p>
    <w:tbl>
      <w:tblPr>
        <w:tblStyle w:val="Table1"/>
        <w:tblW w:w="9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A. Cambios en el personal vinculado al proyecto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(indicar si hay modificaciones en los miembros del proyecto, indicando claramente quiénes van a participar finalmente).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 Cambios en la descripción del proyecto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(Justificación, objetivos, metodología o cronología).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 Cambios en el presupuesto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(reflejando todos los conceptos que se vayan a ejecutar, incluyendo los ya señalados en la solicitud. Si no hay cambio de presupuesto, se dejará en blanco).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Concepto y justificación: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(añadir tantas líneas como sean necesarias)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Importe a subvencionar: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subvención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1" w:top="2552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va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955.0" w:type="dxa"/>
      <w:jc w:val="left"/>
      <w:tblInd w:w="0.0" w:type="dxa"/>
      <w:tblBorders>
        <w:top w:color="808080" w:space="0" w:sz="2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945"/>
      <w:gridCol w:w="2040"/>
      <w:gridCol w:w="255"/>
      <w:gridCol w:w="2715"/>
      <w:tblGridChange w:id="0">
        <w:tblGrid>
          <w:gridCol w:w="3945"/>
          <w:gridCol w:w="2040"/>
          <w:gridCol w:w="255"/>
          <w:gridCol w:w="2715"/>
        </w:tblGrid>
      </w:tblGridChange>
    </w:tblGrid>
    <w:tr>
      <w:tc>
        <w:tcPr>
          <w:gridSpan w:val="4"/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4"/>
        </w:tcPr>
        <w:p w:rsidR="00000000" w:rsidDel="00000000" w:rsidP="00000000" w:rsidRDefault="00000000" w:rsidRPr="00000000" w14:paraId="00000030">
          <w:pPr>
            <w:tabs>
              <w:tab w:val="center" w:pos="4252"/>
              <w:tab w:val="right" w:pos="8504"/>
            </w:tabs>
            <w:rPr>
              <w:rFonts w:ascii="Roboto Black" w:cs="Roboto Black" w:eastAsia="Roboto Black" w:hAnsi="Roboto Black"/>
            </w:rPr>
          </w:pPr>
          <w:r w:rsidDel="00000000" w:rsidR="00000000" w:rsidRPr="00000000">
            <w:rPr>
              <w:rFonts w:ascii="Roboto Black" w:cs="Roboto Black" w:eastAsia="Roboto Black" w:hAnsi="Roboto Black"/>
              <w:rtl w:val="0"/>
            </w:rPr>
            <w:t xml:space="preserve">Escuela Superior de Arte y Diseño de Andalucía</w:t>
          </w:r>
        </w:p>
        <w:p w:rsidR="00000000" w:rsidDel="00000000" w:rsidP="00000000" w:rsidRDefault="00000000" w:rsidRPr="00000000" w14:paraId="00000031">
          <w:pPr>
            <w:tabs>
              <w:tab w:val="center" w:pos="4252"/>
              <w:tab w:val="right" w:pos="8504"/>
            </w:tabs>
            <w:rPr>
              <w:shd w:fill="auto" w:val="clear"/>
            </w:rPr>
          </w:pPr>
          <w:r w:rsidDel="00000000" w:rsidR="00000000" w:rsidRPr="00000000">
            <w:rPr>
              <w:shd w:fill="auto" w:val="clear"/>
              <w:rtl w:val="0"/>
            </w:rPr>
            <w:t xml:space="preserve">Dirección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40" w:hRule="atLeast"/>
      </w:trPr>
      <w:tc>
        <w:tcPr>
          <w:gridSpan w:val="4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808080"/>
              <w:sz w:val="18"/>
              <w:szCs w:val="18"/>
            </w:rPr>
            <w:drawing>
              <wp:inline distB="0" distT="0" distL="114300" distR="114300">
                <wp:extent cx="134620" cy="100965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808080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C/</w:t>
          </w:r>
          <w:r w:rsidDel="00000000" w:rsidR="00000000" w:rsidRPr="00000000">
            <w:rPr>
              <w:color w:val="808080"/>
              <w:sz w:val="18"/>
              <w:szCs w:val="18"/>
              <w:rtl w:val="0"/>
            </w:rPr>
            <w:t xml:space="preserve"> Trinidad, 4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· 18001 · Granada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0" distT="0" distL="114300" distR="114300">
                <wp:extent cx="104140" cy="10414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958 29 28 44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808080"/>
              <w:sz w:val="18"/>
              <w:szCs w:val="18"/>
            </w:rPr>
            <w:drawing>
              <wp:inline distB="0" distT="0" distL="114300" distR="114300">
                <wp:extent cx="100330" cy="10033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808080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www.esada.es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13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476250</wp:posOffset>
          </wp:positionV>
          <wp:extent cx="975995" cy="647700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5289" l="12397" r="12396" t="24794"/>
                  <a:stretch>
                    <a:fillRect/>
                  </a:stretch>
                </pic:blipFill>
                <pic:spPr>
                  <a:xfrm>
                    <a:off x="0" y="0"/>
                    <a:ext cx="975995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highlight w:val="white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bottom w:color="auto" w:space="0" w:sz="0" w:val="none"/>
      </w:pBdr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Roboto Black" w:cs="Roboto Black" w:eastAsia="Roboto Black" w:hAnsi="Roboto Black"/>
      <w:color w:val="55af31"/>
      <w:sz w:val="44"/>
      <w:szCs w:val="44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rFonts w:ascii="Roboto Light" w:cs="Roboto Light" w:eastAsia="Roboto Light" w:hAnsi="Roboto Light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0.0" w:type="dxa"/>
      </w:tblCellMar>
    </w:tblPr>
    <w:tcPr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1" Type="http://schemas.openxmlformats.org/officeDocument/2006/relationships/font" Target="fonts/NovaMono-regular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